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7C651" w14:textId="77777777" w:rsidR="0038120D" w:rsidRPr="009A020F" w:rsidRDefault="0038120D" w:rsidP="0038120D">
      <w:pPr>
        <w:spacing w:line="240" w:lineRule="auto"/>
        <w:rPr>
          <w:rFonts w:ascii="Verdana" w:hAnsi="Verdana" w:cs="Times New Roman"/>
          <w:b/>
          <w:bCs/>
          <w:iCs/>
          <w:color w:val="C00000"/>
          <w:sz w:val="15"/>
          <w:szCs w:val="24"/>
        </w:rPr>
      </w:pPr>
      <w:r w:rsidRPr="009B5A3A">
        <w:rPr>
          <w:rFonts w:ascii="Verdana" w:hAnsi="Verdana" w:cs="Times New Roman"/>
          <w:b/>
          <w:bCs/>
          <w:iCs/>
          <w:sz w:val="15"/>
          <w:szCs w:val="24"/>
        </w:rPr>
        <w:t xml:space="preserve">DEPARTAMENTUL DE INFORMATICĂ, Asistent universitar, poziția 23, </w:t>
      </w:r>
      <w:r w:rsidRPr="009A020F">
        <w:rPr>
          <w:rFonts w:ascii="Verdana" w:hAnsi="Verdana" w:cs="Times New Roman"/>
          <w:b/>
          <w:bCs/>
          <w:iCs/>
          <w:color w:val="C00000"/>
          <w:sz w:val="15"/>
          <w:szCs w:val="24"/>
        </w:rPr>
        <w:t xml:space="preserve"> </w:t>
      </w:r>
    </w:p>
    <w:p w14:paraId="24589F82" w14:textId="6A1F7AA3" w:rsidR="00AF4398" w:rsidRDefault="0038120D"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1. Tablouri unidimensionale și bidimensionale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2.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Pointeri. Alocarea dinamică a memoriei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3.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Funcții și subprogram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4. 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Instrucțiuni de control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>; 5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Colecții de date (liste, tupluri, mulțimi, dicționare)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>; 6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Funcții. Funcții predefinite. Funcții definite de către utilizator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7. 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Metoda Backtracking. Implementare și aplicații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8. 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Metoda Divide et Impera. Exemple de aplicații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9. </w:t>
      </w:r>
      <w:r w:rsidRPr="00033769">
        <w:rPr>
          <w:rFonts w:ascii="Verdana" w:hAnsi="Verdana" w:cs="Times New Roman"/>
          <w:sz w:val="15"/>
          <w:szCs w:val="15"/>
          <w:shd w:val="clear" w:color="auto" w:fill="FFFFFF"/>
        </w:rPr>
        <w:t>Metoda Greedy. Prezentare și aplicații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0D"/>
    <w:rsid w:val="0038120D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077E"/>
  <w15:chartTrackingRefBased/>
  <w15:docId w15:val="{0CC88B27-B261-4855-8B1A-670A6E5E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0D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2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2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2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2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2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20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20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20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20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20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1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20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1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20D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1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2024-03-18T08:25:00Z</dcterms:created>
  <dcterms:modified xsi:type="dcterms:W3CDTF">2024-03-18T08:26:00Z</dcterms:modified>
</cp:coreProperties>
</file>