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29B3F" w14:textId="69927402" w:rsidR="00AF4398" w:rsidRDefault="0071712C">
      <w:pPr>
        <w:rPr>
          <w:rFonts w:ascii="Verdana" w:hAnsi="Verdana"/>
          <w:b/>
          <w:bCs/>
          <w:sz w:val="15"/>
          <w:szCs w:val="15"/>
        </w:rPr>
      </w:pPr>
      <w:proofErr w:type="spellStart"/>
      <w:r w:rsidRPr="0085468E">
        <w:rPr>
          <w:rFonts w:ascii="Verdana" w:hAnsi="Verdana"/>
          <w:b/>
          <w:bCs/>
          <w:sz w:val="15"/>
          <w:szCs w:val="15"/>
        </w:rPr>
        <w:t>Departamentul</w:t>
      </w:r>
      <w:proofErr w:type="spellEnd"/>
      <w:r w:rsidRPr="0085468E">
        <w:rPr>
          <w:rFonts w:ascii="Verdana" w:hAnsi="Verdana"/>
          <w:b/>
          <w:bCs/>
          <w:sz w:val="15"/>
          <w:szCs w:val="15"/>
        </w:rPr>
        <w:t xml:space="preserve"> </w:t>
      </w:r>
      <w:proofErr w:type="spellStart"/>
      <w:r w:rsidRPr="0085468E">
        <w:rPr>
          <w:rFonts w:ascii="Verdana" w:hAnsi="Verdana"/>
          <w:b/>
          <w:bCs/>
          <w:sz w:val="15"/>
          <w:szCs w:val="15"/>
        </w:rPr>
        <w:t>Disciplinelor</w:t>
      </w:r>
      <w:proofErr w:type="spellEnd"/>
      <w:r w:rsidRPr="0085468E">
        <w:rPr>
          <w:rFonts w:ascii="Verdana" w:hAnsi="Verdana"/>
          <w:b/>
          <w:bCs/>
          <w:sz w:val="15"/>
          <w:szCs w:val="15"/>
        </w:rPr>
        <w:t xml:space="preserve"> Medico-</w:t>
      </w:r>
      <w:proofErr w:type="spellStart"/>
      <w:r w:rsidRPr="0085468E">
        <w:rPr>
          <w:rFonts w:ascii="Verdana" w:hAnsi="Verdana"/>
          <w:b/>
          <w:bCs/>
          <w:sz w:val="15"/>
          <w:szCs w:val="15"/>
        </w:rPr>
        <w:t>Chirurgicale</w:t>
      </w:r>
      <w:proofErr w:type="spellEnd"/>
      <w:r w:rsidRPr="0085468E">
        <w:rPr>
          <w:rFonts w:ascii="Verdana" w:hAnsi="Verdana"/>
          <w:b/>
          <w:bCs/>
          <w:sz w:val="15"/>
          <w:szCs w:val="15"/>
        </w:rPr>
        <w:t xml:space="preserve"> </w:t>
      </w:r>
      <w:proofErr w:type="spellStart"/>
      <w:r w:rsidRPr="0085468E">
        <w:rPr>
          <w:rFonts w:ascii="Verdana" w:hAnsi="Verdana"/>
          <w:b/>
          <w:bCs/>
          <w:sz w:val="15"/>
          <w:szCs w:val="15"/>
        </w:rPr>
        <w:t>și</w:t>
      </w:r>
      <w:proofErr w:type="spellEnd"/>
      <w:r w:rsidRPr="0085468E">
        <w:rPr>
          <w:rFonts w:ascii="Verdana" w:hAnsi="Verdana"/>
          <w:b/>
          <w:bCs/>
          <w:sz w:val="15"/>
          <w:szCs w:val="15"/>
        </w:rPr>
        <w:t xml:space="preserve"> </w:t>
      </w:r>
      <w:proofErr w:type="spellStart"/>
      <w:r w:rsidRPr="0085468E">
        <w:rPr>
          <w:rFonts w:ascii="Verdana" w:hAnsi="Verdana"/>
          <w:b/>
          <w:bCs/>
          <w:sz w:val="15"/>
          <w:szCs w:val="15"/>
        </w:rPr>
        <w:t>Profilactice</w:t>
      </w:r>
      <w:proofErr w:type="spellEnd"/>
      <w:r w:rsidRPr="0085468E">
        <w:rPr>
          <w:rFonts w:ascii="Verdana" w:hAnsi="Verdana"/>
          <w:b/>
          <w:bCs/>
          <w:sz w:val="15"/>
          <w:szCs w:val="15"/>
        </w:rPr>
        <w:t xml:space="preserve">, </w:t>
      </w:r>
      <w:proofErr w:type="spellStart"/>
      <w:r w:rsidRPr="0085468E">
        <w:rPr>
          <w:rFonts w:ascii="Verdana" w:hAnsi="Verdana"/>
          <w:b/>
          <w:bCs/>
          <w:sz w:val="15"/>
          <w:szCs w:val="15"/>
        </w:rPr>
        <w:t>Conferențiar</w:t>
      </w:r>
      <w:proofErr w:type="spellEnd"/>
      <w:r w:rsidRPr="0085468E">
        <w:rPr>
          <w:rFonts w:ascii="Verdana" w:hAnsi="Verdana"/>
          <w:b/>
          <w:bCs/>
          <w:sz w:val="15"/>
          <w:szCs w:val="15"/>
        </w:rPr>
        <w:t xml:space="preserve"> </w:t>
      </w:r>
      <w:proofErr w:type="spellStart"/>
      <w:r w:rsidRPr="0085468E">
        <w:rPr>
          <w:rFonts w:ascii="Verdana" w:hAnsi="Verdana"/>
          <w:b/>
          <w:bCs/>
          <w:sz w:val="15"/>
          <w:szCs w:val="15"/>
        </w:rPr>
        <w:t>universitar</w:t>
      </w:r>
      <w:proofErr w:type="spellEnd"/>
      <w:r w:rsidRPr="0085468E">
        <w:rPr>
          <w:rFonts w:ascii="Verdana" w:hAnsi="Verdana"/>
          <w:b/>
          <w:bCs/>
          <w:sz w:val="15"/>
          <w:szCs w:val="15"/>
        </w:rPr>
        <w:t xml:space="preserve">, </w:t>
      </w:r>
      <w:proofErr w:type="spellStart"/>
      <w:r w:rsidRPr="0085468E">
        <w:rPr>
          <w:rFonts w:ascii="Verdana" w:hAnsi="Verdana"/>
          <w:b/>
          <w:bCs/>
          <w:sz w:val="15"/>
          <w:szCs w:val="15"/>
        </w:rPr>
        <w:t>poziția</w:t>
      </w:r>
      <w:proofErr w:type="spellEnd"/>
      <w:r w:rsidRPr="0085468E">
        <w:rPr>
          <w:rFonts w:ascii="Verdana" w:hAnsi="Verdana"/>
          <w:b/>
          <w:bCs/>
          <w:sz w:val="15"/>
          <w:szCs w:val="15"/>
        </w:rPr>
        <w:t xml:space="preserve"> 111</w:t>
      </w:r>
    </w:p>
    <w:p w14:paraId="758FA76B" w14:textId="2D94AF4E" w:rsidR="0071712C" w:rsidRDefault="0071712C"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Hematopoieza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-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seriile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celulare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hematopoietice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.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Hematopoiesis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Anaemia syndrome. Morphological classification of anaemia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2.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Anemii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hipocrome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microcitare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–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feriprive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.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Anemii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macromegaloblastice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. Microcytic anaemias. Iron deficiency anaemia.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Thalassaemias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. Anaemia of chronic diseases. Macrocytic anaemias - megaloblastic anaemia,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Biermer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anaemia. Folic acid deficiency anaemia. Normocytic anaemias. Haemolytic anaemias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3.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Anemii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hemolitice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congenitale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/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Anemii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hemolitice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dobandite</w:t>
      </w:r>
      <w:proofErr w:type="spellEnd"/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4.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Leucemii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acute. Boli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mieloproliferative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cronice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. Acute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leukaemias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- Definition, classification, risk factors, positive diagnosis and differential, symptomatic treatment, principles of basic treatment, notions of bone marrow transplantation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5.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71712C">
        <w:rPr>
          <w:rFonts w:ascii="Verdana" w:eastAsia="Times New Roman" w:hAnsi="Verdana" w:cs="Times New Roman"/>
          <w:sz w:val="15"/>
          <w:szCs w:val="15"/>
          <w:lang w:val="fr-FR" w:eastAsia="en-GB"/>
        </w:rPr>
        <w:t xml:space="preserve">Sindroame de insuficienta medulara; sindroame mielodisplazice; anemia aplastica; transfuzii; 6. Sindroame limfoproliferative/ Leucemii limfatice cronice; 7. Limfomul Hodgkin/ Limfoame maligne non-Hodgkin. Hodgkin's disease - evolution, complications, prognosis, treatment principles. Non-Hodgkin's malignant lymphomas; 8. Mielomul multiplu /Alte gamapatii monoclonale maligne. Multiple myeloma - etiology, staging, positive diagnosis; 9. Sindroame hemoragipare de cauza vasculara si de cauza trombocitara, trombofilii. 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Haemostasis. Algorithm for the investigation of a haemorrhagic syndrome. Clinical evaluation of haemorrhagic syndrome. Paraclinical investigations required in the investigation of haemorrhagic syndrome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10.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Sindroame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hemoragipare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de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cauza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plasmatic (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coagulopatii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ereditare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si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dobandite</w:t>
      </w:r>
      <w:proofErr w:type="spellEnd"/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11.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Transplantul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de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celule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stem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hematopoietice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. Haematopoietic stem cell transplantation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12.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Urgente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in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hematologie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. Emergencies in haematology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13.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h1 positive and negative chronic myeloproliferative syndrome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14.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Chronic lymphatic leukaemia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15.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Primary haemostasis. Haemorrhagic syndromes of vascular and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thrombocytic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cause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16.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Secondary haemostasis. Haemorrhagic syndromes by coagulation impairment Primary and secondary fibrinolysis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17.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Nursingul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hematologic specific si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urgentele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hematologice</w:t>
      </w:r>
      <w:proofErr w:type="spellEnd"/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18.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Clasificarea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bolilor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hematooncologice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.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Ingrijiri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speciale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-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Pacientul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cu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leucemie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acuta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9.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Ingrijiri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speciale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-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Pacientul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cu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diagnosticat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cu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sindrom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mieloproliferativ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croni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>c</w:t>
      </w:r>
      <w:proofErr w:type="spellEnd"/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20.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Ingrijiri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speciale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-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Pacientul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cu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diagnosticat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cu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sdr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limfoproliferativ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cronic</w:t>
      </w:r>
      <w:proofErr w:type="spellEnd"/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21.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Ingrijiri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speciale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-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Pacientul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cu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diagnosticat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gamapatii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monoclonale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. </w:t>
      </w:r>
      <w:proofErr w:type="spell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Sdr</w:t>
      </w:r>
      <w:proofErr w:type="spellEnd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 xml:space="preserve"> de </w:t>
      </w:r>
      <w:proofErr w:type="spellStart"/>
      <w:proofErr w:type="gramStart"/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hipervascozitate</w:t>
      </w:r>
      <w:proofErr w:type="spellEnd"/>
      <w:r>
        <w:rPr>
          <w:rFonts w:ascii="Verdana" w:eastAsia="Times New Roman" w:hAnsi="Verdana" w:cs="Times New Roman"/>
          <w:sz w:val="15"/>
          <w:szCs w:val="15"/>
          <w:lang w:eastAsia="en-GB"/>
        </w:rPr>
        <w:t>;</w:t>
      </w:r>
      <w:proofErr w:type="gramEnd"/>
    </w:p>
    <w:sectPr w:rsidR="00717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C"/>
    <w:rsid w:val="0071712C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F411"/>
  <w15:chartTrackingRefBased/>
  <w15:docId w15:val="{BAFFA679-6840-4B18-99F1-14B416EB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32D6BDFB5564AB2A1B6D26437FBC2" ma:contentTypeVersion="38" ma:contentTypeDescription="Creați un document nou." ma:contentTypeScope="" ma:versionID="7e9b8cdd057614557b5f1668642a7bce">
  <xsd:schema xmlns:xsd="http://www.w3.org/2001/XMLSchema" xmlns:xs="http://www.w3.org/2001/XMLSchema" xmlns:p="http://schemas.microsoft.com/office/2006/metadata/properties" xmlns:ns3="6e981413-aee8-4221-b113-9d127be1e0ca" xmlns:ns4="13c33a76-30c7-4eee-9b2d-cbd3693c64fd" targetNamespace="http://schemas.microsoft.com/office/2006/metadata/properties" ma:root="true" ma:fieldsID="8e070923606cd15ef9322f4d4f5a94bc" ns3:_="" ns4:_="">
    <xsd:import namespace="6e981413-aee8-4221-b113-9d127be1e0ca"/>
    <xsd:import namespace="13c33a76-30c7-4eee-9b2d-cbd3693c64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81413-aee8-4221-b113-9d127be1e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3a76-30c7-4eee-9b2d-cbd3693c64f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6e981413-aee8-4221-b113-9d127be1e0ca" xsi:nil="true"/>
    <AppVersion xmlns="6e981413-aee8-4221-b113-9d127be1e0ca" xsi:nil="true"/>
    <Math_Settings xmlns="6e981413-aee8-4221-b113-9d127be1e0ca" xsi:nil="true"/>
    <Students xmlns="6e981413-aee8-4221-b113-9d127be1e0ca">
      <UserInfo>
        <DisplayName/>
        <AccountId xsi:nil="true"/>
        <AccountType/>
      </UserInfo>
    </Students>
    <Invited_Students xmlns="6e981413-aee8-4221-b113-9d127be1e0ca" xsi:nil="true"/>
    <FolderType xmlns="6e981413-aee8-4221-b113-9d127be1e0ca" xsi:nil="true"/>
    <Teachers xmlns="6e981413-aee8-4221-b113-9d127be1e0ca">
      <UserInfo>
        <DisplayName/>
        <AccountId xsi:nil="true"/>
        <AccountType/>
      </UserInfo>
    </Teachers>
    <Student_Groups xmlns="6e981413-aee8-4221-b113-9d127be1e0ca">
      <UserInfo>
        <DisplayName/>
        <AccountId xsi:nil="true"/>
        <AccountType/>
      </UserInfo>
    </Student_Groups>
    <IsNotebookLocked xmlns="6e981413-aee8-4221-b113-9d127be1e0ca" xsi:nil="true"/>
    <CultureName xmlns="6e981413-aee8-4221-b113-9d127be1e0ca" xsi:nil="true"/>
    <Owner xmlns="6e981413-aee8-4221-b113-9d127be1e0ca">
      <UserInfo>
        <DisplayName/>
        <AccountId xsi:nil="true"/>
        <AccountType/>
      </UserInfo>
    </Owner>
    <LMS_Mappings xmlns="6e981413-aee8-4221-b113-9d127be1e0ca" xsi:nil="true"/>
    <Invited_Teachers xmlns="6e981413-aee8-4221-b113-9d127be1e0ca" xsi:nil="true"/>
    <Is_Collaboration_Space_Locked xmlns="6e981413-aee8-4221-b113-9d127be1e0ca" xsi:nil="true"/>
    <_activity xmlns="6e981413-aee8-4221-b113-9d127be1e0ca" xsi:nil="true"/>
    <Templates xmlns="6e981413-aee8-4221-b113-9d127be1e0ca" xsi:nil="true"/>
    <Has_Teacher_Only_SectionGroup xmlns="6e981413-aee8-4221-b113-9d127be1e0ca" xsi:nil="true"/>
    <NotebookType xmlns="6e981413-aee8-4221-b113-9d127be1e0ca" xsi:nil="true"/>
    <Distribution_Groups xmlns="6e981413-aee8-4221-b113-9d127be1e0ca" xsi:nil="true"/>
    <TeamsChannelId xmlns="6e981413-aee8-4221-b113-9d127be1e0ca" xsi:nil="true"/>
    <DefaultSectionNames xmlns="6e981413-aee8-4221-b113-9d127be1e0ca" xsi:nil="true"/>
  </documentManagement>
</p:properties>
</file>

<file path=customXml/itemProps1.xml><?xml version="1.0" encoding="utf-8"?>
<ds:datastoreItem xmlns:ds="http://schemas.openxmlformats.org/officeDocument/2006/customXml" ds:itemID="{7D8B2D75-C1CE-421C-9CB5-AE43922F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81413-aee8-4221-b113-9d127be1e0ca"/>
    <ds:schemaRef ds:uri="13c33a76-30c7-4eee-9b2d-cbd3693c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E1DEE-B0D1-4235-B076-735AEBC2A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22824-AAC0-490F-BDD6-1460AD8CFF17}">
  <ds:schemaRefs>
    <ds:schemaRef ds:uri="6e981413-aee8-4221-b113-9d127be1e0c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3c33a76-30c7-4eee-9b2d-cbd3693c64f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2</cp:revision>
  <dcterms:created xsi:type="dcterms:W3CDTF">2024-03-18T08:38:00Z</dcterms:created>
  <dcterms:modified xsi:type="dcterms:W3CDTF">2024-03-18T08:38:00Z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0x010100E9532D6BDFB5564AB2A1B6D26437FBC2</vt:lpwstr>
  </property>
</Properties>
</file>