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3E497" w14:textId="77777777" w:rsidR="009006E4" w:rsidRPr="00740CFE" w:rsidRDefault="009006E4" w:rsidP="009006E4">
      <w:pPr>
        <w:tabs>
          <w:tab w:val="left" w:pos="199"/>
        </w:tabs>
        <w:ind w:left="-85"/>
        <w:rPr>
          <w:rFonts w:ascii="Verdana" w:hAnsi="Verdana" w:cs="Arial"/>
          <w:sz w:val="15"/>
          <w:szCs w:val="15"/>
        </w:rPr>
      </w:pPr>
      <w:r w:rsidRPr="00740CFE">
        <w:rPr>
          <w:rFonts w:ascii="Verdana" w:hAnsi="Verdana" w:cs="Arial"/>
          <w:sz w:val="15"/>
          <w:szCs w:val="15"/>
        </w:rPr>
        <w:t>Bibliografie</w:t>
      </w:r>
      <w:r>
        <w:rPr>
          <w:rFonts w:ascii="Verdana" w:hAnsi="Verdana" w:cs="Arial"/>
          <w:sz w:val="15"/>
          <w:szCs w:val="15"/>
        </w:rPr>
        <w:t>:</w:t>
      </w:r>
    </w:p>
    <w:p w14:paraId="043BE39C" w14:textId="7AF533B8" w:rsidR="00AF4398" w:rsidRDefault="009006E4" w:rsidP="009006E4">
      <w:r w:rsidRPr="00740CFE">
        <w:rPr>
          <w:rFonts w:ascii="Verdana" w:hAnsi="Verdana" w:cs="Arial"/>
          <w:sz w:val="15"/>
          <w:szCs w:val="15"/>
        </w:rPr>
        <w:t xml:space="preserve">Guyton. :Tratat de fiziologie a omului. Guyton &amp; Hall ISBN: 978-973-87261-4-7 Editura: Medicala CALLISTO Anul publicarii: 2007; 2. Fiziologie Medicala - Walter Boron, Emile Boulpaep, Leon Zagrean, 2017 Editura: Hipocrate Editia: a III-a ISBN: 9789738837232; 3. Robins and Cotran -Pathologic Basis of Disease, 9th edition, 2015, Elsevier Saunders; 4. L.E. Copstead, JL Banasik - Pathophysiology, 5th ed, 2013, Elsevier Saunders; 5. Stephen J. McPhee, Gary D. Hammer - Pathophysiology of Disease. An Introduction to Clinical Medicine, 6th edition, 2009, McGraw-Hill Medical; 6. CM Porth - Essentials of pathophysiology, 5th• ed, 2011, Lippincott Williams &amp; Willdns; </w:t>
      </w:r>
      <w:r>
        <w:rPr>
          <w:rFonts w:ascii="Verdana" w:hAnsi="Verdana" w:cs="Arial"/>
          <w:sz w:val="15"/>
          <w:szCs w:val="15"/>
        </w:rPr>
        <w:t xml:space="preserve">7. </w:t>
      </w:r>
      <w:r w:rsidRPr="00740CFE">
        <w:rPr>
          <w:rFonts w:ascii="Verdana" w:hAnsi="Verdana" w:cs="Arial"/>
          <w:sz w:val="15"/>
          <w:szCs w:val="15"/>
        </w:rPr>
        <w:t xml:space="preserve">Walker-Esbaugh C, McCarthy LH, Sparks RA. </w:t>
      </w:r>
      <w:r w:rsidRPr="00740CFE">
        <w:rPr>
          <w:rFonts w:ascii="Verdana" w:hAnsi="Verdana" w:cs="Arial"/>
          <w:b/>
          <w:bCs/>
          <w:sz w:val="15"/>
          <w:szCs w:val="15"/>
        </w:rPr>
        <w:t>Dunmore and Fleischer's Medical Terminology: Exercises in Etymology.</w:t>
      </w:r>
      <w:r w:rsidRPr="00740CFE">
        <w:rPr>
          <w:rFonts w:ascii="Verdana" w:hAnsi="Verdana" w:cs="Arial"/>
          <w:sz w:val="15"/>
          <w:szCs w:val="15"/>
        </w:rPr>
        <w:t xml:space="preserve"> 4th ed. Burlington, MA: Jones &amp; Bartlett Learning; 2023.</w:t>
      </w:r>
    </w:p>
    <w:sectPr w:rsidR="00AF4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E4"/>
    <w:rsid w:val="009006E4"/>
    <w:rsid w:val="00AF4398"/>
    <w:rsid w:val="00C462D8"/>
    <w:rsid w:val="00E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EAD3"/>
  <w15:chartTrackingRefBased/>
  <w15:docId w15:val="{CD497C1F-AE5B-486D-B83E-E64BD3FB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E4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6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6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6E4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6E4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6E4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6E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6E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6E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6E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0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06E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06E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006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06E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006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0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6E4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0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Comunicare&amp;Marketing</dc:creator>
  <cp:keywords/>
  <dc:description/>
  <cp:lastModifiedBy>Comunicare&amp;Marketing</cp:lastModifiedBy>
  <cp:revision>1</cp:revision>
  <dcterms:created xsi:type="dcterms:W3CDTF">2024-12-17T09:32:00Z</dcterms:created>
  <dcterms:modified xsi:type="dcterms:W3CDTF">2024-12-17T09:32:00Z</dcterms:modified>
</cp:coreProperties>
</file>