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1EAE4" w14:textId="77777777" w:rsidR="004274B8" w:rsidRPr="004274B8" w:rsidRDefault="004274B8" w:rsidP="004274B8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4274B8">
        <w:rPr>
          <w:rFonts w:ascii="Times New Roman" w:hAnsi="Times New Roman" w:cs="Times New Roman"/>
          <w:b/>
          <w:bCs/>
          <w:i/>
          <w:iCs/>
          <w:lang w:val="ro-RO"/>
        </w:rPr>
        <w:t>Asistent univ.</w:t>
      </w:r>
      <w:r w:rsidRPr="004274B8">
        <w:rPr>
          <w:rFonts w:ascii="Times New Roman" w:hAnsi="Times New Roman" w:cs="Times New Roman"/>
          <w:b/>
          <w:bCs/>
          <w:i/>
          <w:iCs/>
          <w:lang w:val="ro-RO"/>
        </w:rPr>
        <w:tab/>
        <w:t>- Poz. 60</w:t>
      </w:r>
      <w:r w:rsidRPr="004274B8">
        <w:rPr>
          <w:rFonts w:ascii="Times New Roman" w:hAnsi="Times New Roman" w:cs="Times New Roman"/>
          <w:i/>
          <w:iCs/>
          <w:lang w:val="ro-RO"/>
        </w:rPr>
        <w:t xml:space="preserve"> -  </w:t>
      </w:r>
      <w:r w:rsidRPr="004274B8">
        <w:rPr>
          <w:rFonts w:ascii="Times New Roman" w:hAnsi="Times New Roman" w:cs="Times New Roman"/>
          <w:b/>
          <w:bCs/>
          <w:i/>
          <w:iCs/>
          <w:lang w:val="ro-RO"/>
        </w:rPr>
        <w:t>Discipline:</w:t>
      </w:r>
      <w:r w:rsidRPr="004274B8">
        <w:rPr>
          <w:rFonts w:ascii="Times New Roman" w:hAnsi="Times New Roman" w:cs="Times New Roman"/>
          <w:i/>
          <w:iCs/>
          <w:lang w:val="ro-RO"/>
        </w:rPr>
        <w:t xml:space="preserve"> </w:t>
      </w:r>
      <w:r w:rsidRPr="004274B8">
        <w:rPr>
          <w:rFonts w:ascii="Times New Roman" w:hAnsi="Times New Roman" w:cs="Times New Roman"/>
          <w:b/>
          <w:bCs/>
          <w:i/>
          <w:iCs/>
          <w:lang w:val="ro-RO"/>
        </w:rPr>
        <w:t>Fiziopatologie  (I+II); Fiziologie (I+II</w:t>
      </w:r>
      <w:r w:rsidRPr="004274B8">
        <w:rPr>
          <w:rFonts w:ascii="Times New Roman" w:hAnsi="Times New Roman" w:cs="Times New Roman"/>
          <w:i/>
          <w:iCs/>
          <w:lang w:val="ro-RO"/>
        </w:rPr>
        <w:t>)</w:t>
      </w:r>
    </w:p>
    <w:p w14:paraId="42DD32AF" w14:textId="77777777" w:rsidR="004274B8" w:rsidRPr="002C710C" w:rsidRDefault="004274B8" w:rsidP="004274B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lang w:val="ro-RO"/>
        </w:rPr>
      </w:pPr>
    </w:p>
    <w:p w14:paraId="2375C419" w14:textId="77777777" w:rsidR="004274B8" w:rsidRPr="002C710C" w:rsidRDefault="004274B8" w:rsidP="004274B8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14:paraId="77F0B3D1" w14:textId="77777777" w:rsidR="004274B8" w:rsidRPr="002C710C" w:rsidRDefault="004274B8" w:rsidP="004274B8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14:paraId="682F56BA" w14:textId="77777777" w:rsidR="004274B8" w:rsidRPr="002C710C" w:rsidRDefault="004274B8" w:rsidP="004274B8">
      <w:pPr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14:paraId="7B1F1CDF" w14:textId="77777777" w:rsidR="004274B8" w:rsidRPr="002C710C" w:rsidRDefault="004274B8" w:rsidP="004274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2C710C">
        <w:rPr>
          <w:rFonts w:ascii="Times New Roman" w:hAnsi="Times New Roman" w:cs="Times New Roman"/>
          <w:b/>
          <w:i/>
          <w:iCs/>
          <w:lang w:val="ro-RO"/>
        </w:rPr>
        <w:t>BIBLIOGRAFIE</w:t>
      </w:r>
      <w:r w:rsidRPr="002C710C">
        <w:rPr>
          <w:rFonts w:ascii="Times New Roman" w:hAnsi="Times New Roman" w:cs="Times New Roman"/>
          <w:b/>
          <w:lang w:val="ro-RO"/>
        </w:rPr>
        <w:t>:</w:t>
      </w:r>
    </w:p>
    <w:p w14:paraId="73A38827" w14:textId="77777777" w:rsidR="004274B8" w:rsidRPr="002C710C" w:rsidRDefault="004274B8" w:rsidP="004274B8">
      <w:pPr>
        <w:pStyle w:val="ListParagraph"/>
        <w:numPr>
          <w:ilvl w:val="0"/>
          <w:numId w:val="2"/>
        </w:numPr>
        <w:spacing w:after="200" w:line="276" w:lineRule="auto"/>
        <w:ind w:left="426"/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 xml:space="preserve">Tratat de fiziologie a omului .Guyton and Hall. Editia a XIII-a. Editura </w:t>
      </w:r>
      <w:hyperlink r:id="rId5" w:tooltip="Carti - Editura Callisto" w:history="1">
        <w:r w:rsidRPr="002C710C">
          <w:rPr>
            <w:rFonts w:ascii="Times New Roman" w:hAnsi="Times New Roman" w:cs="Times New Roman"/>
            <w:lang w:val="ro-RO"/>
          </w:rPr>
          <w:t>Callisto</w:t>
        </w:r>
      </w:hyperlink>
      <w:r w:rsidRPr="002C710C">
        <w:rPr>
          <w:rFonts w:ascii="Times New Roman" w:hAnsi="Times New Roman" w:cs="Times New Roman"/>
          <w:lang w:val="ro-RO"/>
        </w:rPr>
        <w:t>, 2019</w:t>
      </w:r>
    </w:p>
    <w:p w14:paraId="63AB24CB" w14:textId="77777777" w:rsidR="004274B8" w:rsidRPr="002C710C" w:rsidRDefault="004274B8" w:rsidP="004274B8">
      <w:pPr>
        <w:pStyle w:val="ListParagraph"/>
        <w:numPr>
          <w:ilvl w:val="0"/>
          <w:numId w:val="2"/>
        </w:numPr>
        <w:spacing w:after="200" w:line="276" w:lineRule="auto"/>
        <w:ind w:left="426"/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>Fiziologie generală. Fiziologia sistemului oro-facial. Cristescu Cristina Daniela. 2017. Editura Universitară, București</w:t>
      </w:r>
    </w:p>
    <w:p w14:paraId="37AF7DDA" w14:textId="77777777" w:rsidR="004274B8" w:rsidRPr="002C710C" w:rsidRDefault="004274B8" w:rsidP="004274B8">
      <w:pPr>
        <w:pStyle w:val="ListParagraph"/>
        <w:numPr>
          <w:ilvl w:val="0"/>
          <w:numId w:val="2"/>
        </w:numPr>
        <w:spacing w:after="200" w:line="276" w:lineRule="auto"/>
        <w:ind w:left="426"/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 xml:space="preserve">Fiziologie Medicala. </w:t>
      </w:r>
      <w:hyperlink r:id="rId6" w:history="1">
        <w:r w:rsidRPr="002C710C">
          <w:rPr>
            <w:rFonts w:ascii="Times New Roman" w:hAnsi="Times New Roman" w:cs="Times New Roman"/>
            <w:lang w:val="ro-RO"/>
          </w:rPr>
          <w:t>Walter Boron</w:t>
        </w:r>
      </w:hyperlink>
      <w:r w:rsidRPr="002C710C">
        <w:rPr>
          <w:rFonts w:ascii="Times New Roman" w:hAnsi="Times New Roman" w:cs="Times New Roman"/>
          <w:lang w:val="ro-RO"/>
        </w:rPr>
        <w:t>, </w:t>
      </w:r>
      <w:hyperlink r:id="rId7" w:history="1">
        <w:r w:rsidRPr="002C710C">
          <w:rPr>
            <w:rFonts w:ascii="Times New Roman" w:hAnsi="Times New Roman" w:cs="Times New Roman"/>
            <w:lang w:val="ro-RO"/>
          </w:rPr>
          <w:t>Emile Boulpaep</w:t>
        </w:r>
      </w:hyperlink>
      <w:r w:rsidRPr="002C710C">
        <w:rPr>
          <w:rFonts w:ascii="Times New Roman" w:hAnsi="Times New Roman" w:cs="Times New Roman"/>
          <w:lang w:val="ro-RO"/>
        </w:rPr>
        <w:t>, </w:t>
      </w:r>
      <w:hyperlink r:id="rId8" w:history="1">
        <w:r w:rsidRPr="002C710C">
          <w:rPr>
            <w:rFonts w:ascii="Times New Roman" w:hAnsi="Times New Roman" w:cs="Times New Roman"/>
            <w:lang w:val="ro-RO"/>
          </w:rPr>
          <w:t>Leon Zagrean</w:t>
        </w:r>
      </w:hyperlink>
      <w:r w:rsidRPr="002C710C">
        <w:rPr>
          <w:rFonts w:ascii="Times New Roman" w:hAnsi="Times New Roman" w:cs="Times New Roman"/>
          <w:lang w:val="ro-RO"/>
        </w:rPr>
        <w:t>, Editura Hipocrate, 2017</w:t>
      </w:r>
    </w:p>
    <w:p w14:paraId="627BE292" w14:textId="77777777" w:rsidR="004274B8" w:rsidRPr="002C710C" w:rsidRDefault="004274B8" w:rsidP="004274B8">
      <w:pPr>
        <w:pStyle w:val="ListParagraph"/>
        <w:numPr>
          <w:ilvl w:val="0"/>
          <w:numId w:val="2"/>
        </w:numPr>
        <w:spacing w:after="200" w:line="276" w:lineRule="auto"/>
        <w:ind w:left="426"/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>Fiziologie medicală. Walter Boron.Ediția engleză: Medical Phisiology: Ediția 3, 2016</w:t>
      </w:r>
    </w:p>
    <w:p w14:paraId="45AFD4BA" w14:textId="77777777" w:rsidR="004274B8" w:rsidRPr="002C710C" w:rsidRDefault="004274B8" w:rsidP="004274B8">
      <w:pPr>
        <w:pStyle w:val="ListParagraph"/>
        <w:numPr>
          <w:ilvl w:val="0"/>
          <w:numId w:val="2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lang w:val="ro-RO"/>
        </w:rPr>
      </w:pPr>
      <w:r w:rsidRPr="002C710C">
        <w:rPr>
          <w:rFonts w:ascii="Times New Roman" w:hAnsi="Times New Roman" w:cs="Times New Roman"/>
          <w:lang w:val="ro-RO"/>
        </w:rPr>
        <w:t xml:space="preserve">Human Physiology: An Integrated Approach, 7th Edition Dee Unglaub Silverthorn,  </w:t>
      </w:r>
      <w:hyperlink r:id="rId9" w:history="1">
        <w:r w:rsidRPr="002C710C">
          <w:rPr>
            <w:rFonts w:ascii="Times New Roman" w:hAnsi="Times New Roman" w:cs="Times New Roman"/>
            <w:lang w:val="ro-RO"/>
          </w:rPr>
          <w:t>Pearson Education Limited</w:t>
        </w:r>
      </w:hyperlink>
      <w:r w:rsidRPr="002C710C">
        <w:rPr>
          <w:rFonts w:ascii="Times New Roman" w:hAnsi="Times New Roman" w:cs="Times New Roman"/>
          <w:lang w:val="ro-RO"/>
        </w:rPr>
        <w:t>, 2015</w:t>
      </w:r>
    </w:p>
    <w:p w14:paraId="18264D83" w14:textId="1141FB9C" w:rsidR="00B12CA9" w:rsidRDefault="004274B8" w:rsidP="00A2562A">
      <w:pPr>
        <w:pStyle w:val="ListParagraph"/>
        <w:numPr>
          <w:ilvl w:val="0"/>
          <w:numId w:val="2"/>
        </w:numPr>
        <w:ind w:left="426"/>
      </w:pPr>
      <w:r w:rsidRPr="00A2562A">
        <w:rPr>
          <w:rFonts w:ascii="Times New Roman" w:hAnsi="Times New Roman" w:cs="Times New Roman"/>
        </w:rPr>
        <w:t xml:space="preserve">Robins and </w:t>
      </w:r>
      <w:proofErr w:type="spellStart"/>
      <w:r w:rsidRPr="00A2562A">
        <w:rPr>
          <w:rFonts w:ascii="Times New Roman" w:hAnsi="Times New Roman" w:cs="Times New Roman"/>
        </w:rPr>
        <w:t>Cotran</w:t>
      </w:r>
      <w:proofErr w:type="spellEnd"/>
      <w:r w:rsidRPr="00A2562A">
        <w:rPr>
          <w:rFonts w:ascii="Times New Roman" w:hAnsi="Times New Roman" w:cs="Times New Roman"/>
        </w:rPr>
        <w:t xml:space="preserve"> -Pathologic Basis of Disease, 9th edition, 2015, Elsevier Saunders</w:t>
      </w:r>
    </w:p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6C13"/>
    <w:multiLevelType w:val="hybridMultilevel"/>
    <w:tmpl w:val="51B01F64"/>
    <w:lvl w:ilvl="0" w:tplc="AE8A95F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22A95"/>
    <w:multiLevelType w:val="hybridMultilevel"/>
    <w:tmpl w:val="3B20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43739">
    <w:abstractNumId w:val="1"/>
  </w:num>
  <w:num w:numId="2" w16cid:durableId="87885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316684"/>
    <w:rsid w:val="004274B8"/>
    <w:rsid w:val="006E2B2A"/>
    <w:rsid w:val="00750274"/>
    <w:rsid w:val="00787536"/>
    <w:rsid w:val="007B3251"/>
    <w:rsid w:val="007D090B"/>
    <w:rsid w:val="00887FB5"/>
    <w:rsid w:val="00A2562A"/>
    <w:rsid w:val="00A75707"/>
    <w:rsid w:val="00B1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34CA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4B8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uresti.ro/autor/leon_zagre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turesti.ro/autor/emile_boulpa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turesti.ro/autor/walter_bor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brariadelfin.ro/editura/callisto--i3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bristo.ro/ro/editura/Pearson%20Education%20Limi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4</cp:revision>
  <dcterms:created xsi:type="dcterms:W3CDTF">2025-05-23T12:57:00Z</dcterms:created>
  <dcterms:modified xsi:type="dcterms:W3CDTF">2025-05-26T07:57:00Z</dcterms:modified>
</cp:coreProperties>
</file>