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F767" w14:textId="77777777" w:rsidR="00AD7775" w:rsidRPr="002B6B51" w:rsidRDefault="00AD7775" w:rsidP="002B6B51">
      <w:pPr>
        <w:rPr>
          <w:rFonts w:ascii="Arial Narrow" w:hAnsi="Arial Narrow"/>
          <w:b/>
          <w:bCs/>
          <w:sz w:val="24"/>
          <w:szCs w:val="24"/>
          <w:lang w:val="ro-RO"/>
        </w:rPr>
      </w:pPr>
      <w:r w:rsidRPr="002B6B51">
        <w:rPr>
          <w:rFonts w:ascii="Arial Narrow" w:hAnsi="Arial Narrow"/>
          <w:b/>
          <w:bCs/>
          <w:sz w:val="24"/>
          <w:szCs w:val="24"/>
          <w:lang w:val="ro-RO"/>
        </w:rPr>
        <w:t>Poz. 33 – Conf. Vacant – Sănătate orală și comunitară; Managementul cabinetului dentar. Ergonomie.</w:t>
      </w:r>
    </w:p>
    <w:p w14:paraId="143A13B2" w14:textId="77777777" w:rsidR="00AD7775" w:rsidRPr="00EF1361" w:rsidRDefault="00AD7775" w:rsidP="00AD7775">
      <w:pPr>
        <w:rPr>
          <w:rFonts w:ascii="Arial Narrow" w:hAnsi="Arial Narrow"/>
          <w:sz w:val="24"/>
          <w:szCs w:val="24"/>
          <w:u w:val="single"/>
          <w:lang w:val="ro-RO"/>
        </w:rPr>
      </w:pPr>
    </w:p>
    <w:p w14:paraId="13124F16" w14:textId="77777777" w:rsidR="00AD7775" w:rsidRPr="00EF1361" w:rsidRDefault="00AD7775" w:rsidP="00AD7775">
      <w:pPr>
        <w:rPr>
          <w:rFonts w:ascii="Arial Narrow" w:hAnsi="Arial Narrow"/>
          <w:b/>
          <w:bCs/>
          <w:sz w:val="24"/>
          <w:szCs w:val="24"/>
          <w:u w:val="single"/>
          <w:lang w:val="ro-RO"/>
        </w:rPr>
      </w:pPr>
      <w:r w:rsidRPr="00EF1361">
        <w:rPr>
          <w:rFonts w:ascii="Arial Narrow" w:hAnsi="Arial Narrow"/>
          <w:b/>
          <w:bCs/>
          <w:sz w:val="24"/>
          <w:szCs w:val="24"/>
          <w:u w:val="single"/>
          <w:lang w:val="ro-RO"/>
        </w:rPr>
        <w:t>Tematica:</w:t>
      </w:r>
    </w:p>
    <w:p w14:paraId="4070B40B" w14:textId="77777777" w:rsidR="00AD7775" w:rsidRPr="006C730C" w:rsidRDefault="00AD7775" w:rsidP="00AD7775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  <w:lang w:val="ro-RO"/>
        </w:rPr>
      </w:pPr>
      <w:r w:rsidRPr="006C730C">
        <w:rPr>
          <w:rFonts w:ascii="Arial Narrow" w:hAnsi="Arial Narrow"/>
          <w:sz w:val="24"/>
          <w:szCs w:val="24"/>
          <w:lang w:val="ro-RO"/>
        </w:rPr>
        <w:t>Organizarea cabinetului.</w:t>
      </w:r>
    </w:p>
    <w:p w14:paraId="3EB7D48D" w14:textId="77777777" w:rsidR="00AD7775" w:rsidRPr="006C730C" w:rsidRDefault="00AD7775" w:rsidP="00AD7775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  <w:lang w:val="ro-RO"/>
        </w:rPr>
      </w:pPr>
      <w:r w:rsidRPr="006C730C">
        <w:rPr>
          <w:rFonts w:ascii="Arial Narrow" w:hAnsi="Arial Narrow"/>
          <w:sz w:val="24"/>
          <w:szCs w:val="24"/>
          <w:lang w:val="ro-RO"/>
        </w:rPr>
        <w:t>Managementul pacienților.</w:t>
      </w:r>
    </w:p>
    <w:p w14:paraId="2D61F4CC" w14:textId="77777777" w:rsidR="00AD7775" w:rsidRPr="006C730C" w:rsidRDefault="00AD7775" w:rsidP="00AD7775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  <w:lang w:val="ro-RO"/>
        </w:rPr>
      </w:pPr>
      <w:r w:rsidRPr="006C730C">
        <w:rPr>
          <w:rFonts w:ascii="Arial Narrow" w:hAnsi="Arial Narrow"/>
          <w:sz w:val="24"/>
          <w:szCs w:val="24"/>
          <w:lang w:val="ro-RO"/>
        </w:rPr>
        <w:t>Sănătatea orală a pacienților vârstnici.</w:t>
      </w:r>
    </w:p>
    <w:p w14:paraId="21F90C34" w14:textId="77777777" w:rsidR="00AD7775" w:rsidRPr="006C730C" w:rsidRDefault="00AD7775" w:rsidP="00AD7775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  <w:lang w:val="ro-RO"/>
        </w:rPr>
      </w:pPr>
      <w:r w:rsidRPr="006C730C">
        <w:rPr>
          <w:rFonts w:ascii="Arial Narrow" w:hAnsi="Arial Narrow"/>
          <w:sz w:val="24"/>
          <w:szCs w:val="24"/>
          <w:lang w:val="ro-RO"/>
        </w:rPr>
        <w:t>Sănătatea orală a pacienților oncologici.</w:t>
      </w:r>
    </w:p>
    <w:p w14:paraId="6A55F56A" w14:textId="77777777" w:rsidR="00AD7775" w:rsidRPr="006C730C" w:rsidRDefault="00AD7775" w:rsidP="00AD7775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  <w:lang w:val="ro-RO"/>
        </w:rPr>
      </w:pPr>
      <w:r w:rsidRPr="006C730C">
        <w:rPr>
          <w:rFonts w:ascii="Arial Narrow" w:hAnsi="Arial Narrow"/>
          <w:sz w:val="24"/>
          <w:szCs w:val="24"/>
          <w:lang w:val="ro-RO"/>
        </w:rPr>
        <w:t>Sănătatea orală a pacienților cu diabet zaharat.</w:t>
      </w:r>
    </w:p>
    <w:p w14:paraId="7EB4CB21" w14:textId="77777777" w:rsidR="00AD7775" w:rsidRPr="006C730C" w:rsidRDefault="00AD7775" w:rsidP="00AD7775">
      <w:pPr>
        <w:pStyle w:val="ListParagraph"/>
        <w:rPr>
          <w:rFonts w:ascii="Arial Narrow" w:hAnsi="Arial Narrow"/>
          <w:sz w:val="24"/>
          <w:szCs w:val="24"/>
          <w:lang w:val="ro-RO"/>
        </w:rPr>
      </w:pPr>
    </w:p>
    <w:sectPr w:rsidR="00AD7775" w:rsidRPr="006C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30339"/>
    <w:multiLevelType w:val="hybridMultilevel"/>
    <w:tmpl w:val="B85C5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C6A2F"/>
    <w:multiLevelType w:val="hybridMultilevel"/>
    <w:tmpl w:val="1D665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131257">
    <w:abstractNumId w:val="1"/>
  </w:num>
  <w:num w:numId="2" w16cid:durableId="149390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95"/>
    <w:rsid w:val="002B6B51"/>
    <w:rsid w:val="0063645D"/>
    <w:rsid w:val="00641395"/>
    <w:rsid w:val="007B3251"/>
    <w:rsid w:val="00887FB5"/>
    <w:rsid w:val="00AC0A3A"/>
    <w:rsid w:val="00AD7775"/>
    <w:rsid w:val="00B12CA9"/>
    <w:rsid w:val="00C4121D"/>
    <w:rsid w:val="00E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752F"/>
  <w15:chartTrackingRefBased/>
  <w15:docId w15:val="{6CD14687-A371-49A6-A404-F4D55C6B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775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5</cp:revision>
  <dcterms:created xsi:type="dcterms:W3CDTF">2025-05-26T13:42:00Z</dcterms:created>
  <dcterms:modified xsi:type="dcterms:W3CDTF">2025-05-26T14:13:00Z</dcterms:modified>
</cp:coreProperties>
</file>