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4B21" w14:textId="77777777" w:rsidR="00911587" w:rsidRDefault="00000000">
      <w:pPr>
        <w:rPr>
          <w:rFonts w:eastAsia="Times New Roman"/>
          <w:b/>
          <w:lang w:val="it-IT" w:eastAsia="ro-RO"/>
        </w:rPr>
      </w:pPr>
      <w:r>
        <w:rPr>
          <w:rFonts w:eastAsia="Times New Roman"/>
          <w:b/>
          <w:lang w:val="it-IT" w:eastAsia="ro-RO"/>
        </w:rPr>
        <w:t xml:space="preserve">DEPARTAMENTUL PENTRU PROGRAME DE </w:t>
      </w:r>
    </w:p>
    <w:p w14:paraId="197FF21B" w14:textId="77777777" w:rsidR="00911587" w:rsidRDefault="00000000">
      <w:pPr>
        <w:rPr>
          <w:rFonts w:eastAsia="Times New Roman"/>
          <w:b/>
          <w:lang w:val="it-IT" w:eastAsia="ro-RO"/>
        </w:rPr>
      </w:pPr>
      <w:r>
        <w:rPr>
          <w:rFonts w:eastAsia="Times New Roman"/>
          <w:b/>
          <w:lang w:val="it-IT" w:eastAsia="ro-RO"/>
        </w:rPr>
        <w:t>PREGĂTIRE PRIN REZIDENȚIAT - DPPR</w:t>
      </w:r>
    </w:p>
    <w:p w14:paraId="5C77A35D" w14:textId="77777777" w:rsidR="00911587" w:rsidRDefault="00000000">
      <w:pPr>
        <w:rPr>
          <w:rFonts w:eastAsia="Times New Roman"/>
          <w:b/>
          <w:lang w:val="ro-RO" w:eastAsia="ro-RO"/>
        </w:rPr>
      </w:pPr>
      <w:r>
        <w:rPr>
          <w:rFonts w:eastAsia="Times New Roman"/>
          <w:b/>
          <w:lang w:val="it-IT" w:eastAsia="ro-RO"/>
        </w:rPr>
        <w:t xml:space="preserve">    </w:t>
      </w:r>
    </w:p>
    <w:p w14:paraId="74C31168" w14:textId="77777777" w:rsidR="00911587" w:rsidRDefault="00000000">
      <w:pPr>
        <w:rPr>
          <w:rFonts w:eastAsia="Times New Roman"/>
          <w:b/>
          <w:lang w:val="it-IT" w:eastAsia="ro-RO"/>
        </w:rPr>
      </w:pPr>
      <w:r>
        <w:rPr>
          <w:rFonts w:eastAsia="Times New Roman"/>
          <w:b/>
          <w:lang w:val="it-IT" w:eastAsia="ro-RO"/>
        </w:rPr>
        <w:tab/>
        <w:t xml:space="preserve">                                                                                                   </w:t>
      </w:r>
    </w:p>
    <w:p w14:paraId="7A7FAED3" w14:textId="77777777" w:rsidR="00911587" w:rsidRDefault="00911587">
      <w:pPr>
        <w:spacing w:line="276" w:lineRule="auto"/>
        <w:rPr>
          <w:rFonts w:eastAsia="Times New Roman"/>
          <w:b/>
          <w:lang w:val="it-IT" w:eastAsia="ro-RO"/>
        </w:rPr>
      </w:pPr>
    </w:p>
    <w:p w14:paraId="0F62D229" w14:textId="77777777" w:rsidR="00911587" w:rsidRDefault="00000000">
      <w:pPr>
        <w:jc w:val="center"/>
      </w:pPr>
      <w:r>
        <w:rPr>
          <w:sz w:val="28"/>
          <w:szCs w:val="28"/>
        </w:rPr>
        <w:t>CALENDAR ADMITERE LA PROGRAMUL DE STUDII POSTUNIVERSITARE PRIN REZIDENȚIAT PENTRU</w:t>
      </w:r>
      <w:r>
        <w:t xml:space="preserve"> </w:t>
      </w:r>
      <w:r>
        <w:rPr>
          <w:b/>
          <w:bCs/>
          <w:sz w:val="28"/>
          <w:szCs w:val="28"/>
          <w:u w:val="single"/>
        </w:rPr>
        <w:t>CETĂȚENII DIN STATE TERȚE U.E.</w:t>
      </w:r>
      <w:r>
        <w:rPr>
          <w:b/>
          <w:bCs/>
          <w:u w:val="single"/>
        </w:rPr>
        <w:t xml:space="preserve"> </w:t>
      </w:r>
    </w:p>
    <w:p w14:paraId="5D252BF6" w14:textId="77777777" w:rsidR="00911587" w:rsidRDefault="00911587">
      <w:pPr>
        <w:rPr>
          <w:b/>
          <w:bCs/>
          <w:sz w:val="28"/>
          <w:szCs w:val="28"/>
        </w:rPr>
      </w:pPr>
    </w:p>
    <w:p w14:paraId="761457A0" w14:textId="77777777" w:rsidR="00911587" w:rsidRDefault="00911587">
      <w:pPr>
        <w:rPr>
          <w:b/>
          <w:bCs/>
          <w:sz w:val="28"/>
          <w:szCs w:val="28"/>
        </w:rPr>
      </w:pPr>
    </w:p>
    <w:p w14:paraId="05729E79" w14:textId="77777777" w:rsidR="00911587" w:rsidRDefault="00000000">
      <w:pPr>
        <w:spacing w:line="276" w:lineRule="auto"/>
        <w:jc w:val="center"/>
        <w:rPr>
          <w:rFonts w:ascii="Arial Narrow" w:hAnsi="Arial Narrow" w:cs="Arial"/>
          <w:b/>
          <w:bCs/>
          <w:color w:val="FF0000"/>
        </w:rPr>
      </w:pPr>
      <w:r>
        <w:rPr>
          <w:rFonts w:ascii="Arial Narrow" w:hAnsi="Arial Narrow" w:cs="Arial"/>
          <w:b/>
          <w:bCs/>
          <w:color w:val="FF0000"/>
        </w:rPr>
        <w:t xml:space="preserve">Au </w:t>
      </w:r>
      <w:proofErr w:type="spellStart"/>
      <w:r>
        <w:rPr>
          <w:rFonts w:ascii="Arial Narrow" w:hAnsi="Arial Narrow" w:cs="Arial"/>
          <w:b/>
          <w:bCs/>
          <w:color w:val="FF0000"/>
        </w:rPr>
        <w:t>dreptul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să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participe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la </w:t>
      </w:r>
      <w:proofErr w:type="spellStart"/>
      <w:r>
        <w:rPr>
          <w:rFonts w:ascii="Arial Narrow" w:hAnsi="Arial Narrow" w:cs="Arial"/>
          <w:b/>
          <w:bCs/>
          <w:color w:val="FF0000"/>
        </w:rPr>
        <w:t>procesul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de </w:t>
      </w:r>
      <w:proofErr w:type="spellStart"/>
      <w:r>
        <w:rPr>
          <w:rFonts w:ascii="Arial Narrow" w:hAnsi="Arial Narrow" w:cs="Arial"/>
          <w:b/>
          <w:bCs/>
          <w:color w:val="FF0000"/>
        </w:rPr>
        <w:t>admitere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pentru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studiile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postuniversitare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în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domeniul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sănătate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cetăţenii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străini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care sunt </w:t>
      </w:r>
      <w:proofErr w:type="spellStart"/>
      <w:r>
        <w:rPr>
          <w:rFonts w:ascii="Arial Narrow" w:hAnsi="Arial Narrow" w:cs="Arial"/>
          <w:b/>
          <w:bCs/>
          <w:color w:val="FF0000"/>
        </w:rPr>
        <w:t>absolvenţi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cu </w:t>
      </w:r>
      <w:proofErr w:type="spellStart"/>
      <w:r>
        <w:rPr>
          <w:rFonts w:ascii="Arial Narrow" w:hAnsi="Arial Narrow" w:cs="Arial"/>
          <w:b/>
          <w:bCs/>
          <w:color w:val="FF0000"/>
        </w:rPr>
        <w:t>diplomă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de </w:t>
      </w:r>
      <w:proofErr w:type="spellStart"/>
      <w:r>
        <w:rPr>
          <w:rFonts w:ascii="Arial Narrow" w:hAnsi="Arial Narrow" w:cs="Arial"/>
          <w:b/>
          <w:bCs/>
          <w:color w:val="FF0000"/>
        </w:rPr>
        <w:t>licenţă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în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domeniul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medicină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, la </w:t>
      </w:r>
      <w:proofErr w:type="spellStart"/>
      <w:r>
        <w:rPr>
          <w:rFonts w:ascii="Arial Narrow" w:hAnsi="Arial Narrow" w:cs="Arial"/>
          <w:b/>
          <w:bCs/>
          <w:color w:val="FF0000"/>
        </w:rPr>
        <w:t>programele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de studii </w:t>
      </w:r>
      <w:proofErr w:type="spellStart"/>
      <w:r>
        <w:rPr>
          <w:rFonts w:ascii="Arial Narrow" w:hAnsi="Arial Narrow" w:cs="Arial"/>
          <w:b/>
          <w:bCs/>
          <w:color w:val="FF0000"/>
        </w:rPr>
        <w:t>Medicină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sau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Medicină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Dentară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, </w:t>
      </w:r>
      <w:proofErr w:type="spellStart"/>
      <w:r>
        <w:rPr>
          <w:rFonts w:ascii="Arial Narrow" w:hAnsi="Arial Narrow" w:cs="Arial"/>
          <w:b/>
          <w:bCs/>
          <w:color w:val="FF0000"/>
        </w:rPr>
        <w:t>sau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diplomă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echivalentă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cu </w:t>
      </w:r>
      <w:proofErr w:type="spellStart"/>
      <w:r>
        <w:rPr>
          <w:rFonts w:ascii="Arial Narrow" w:hAnsi="Arial Narrow" w:cs="Arial"/>
          <w:b/>
          <w:bCs/>
          <w:color w:val="FF0000"/>
        </w:rPr>
        <w:t>aceasta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ca </w:t>
      </w:r>
      <w:proofErr w:type="spellStart"/>
      <w:r>
        <w:rPr>
          <w:rFonts w:ascii="Arial Narrow" w:hAnsi="Arial Narrow" w:cs="Arial"/>
          <w:b/>
          <w:bCs/>
          <w:color w:val="FF0000"/>
        </w:rPr>
        <w:t>structură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, cu </w:t>
      </w:r>
      <w:proofErr w:type="spellStart"/>
      <w:r>
        <w:rPr>
          <w:rFonts w:ascii="Arial Narrow" w:hAnsi="Arial Narrow" w:cs="Arial"/>
          <w:b/>
          <w:bCs/>
          <w:color w:val="FF0000"/>
        </w:rPr>
        <w:t>durata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şi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un </w:t>
      </w:r>
      <w:proofErr w:type="spellStart"/>
      <w:r>
        <w:rPr>
          <w:rFonts w:ascii="Arial Narrow" w:hAnsi="Arial Narrow" w:cs="Arial"/>
          <w:b/>
          <w:bCs/>
          <w:color w:val="FF0000"/>
        </w:rPr>
        <w:t>număr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de </w:t>
      </w:r>
      <w:proofErr w:type="spellStart"/>
      <w:r>
        <w:rPr>
          <w:rFonts w:ascii="Arial Narrow" w:hAnsi="Arial Narrow" w:cs="Arial"/>
          <w:b/>
          <w:bCs/>
          <w:color w:val="FF0000"/>
        </w:rPr>
        <w:t>credite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cel </w:t>
      </w:r>
      <w:proofErr w:type="spellStart"/>
      <w:r>
        <w:rPr>
          <w:rFonts w:ascii="Arial Narrow" w:hAnsi="Arial Narrow" w:cs="Arial"/>
          <w:b/>
          <w:bCs/>
          <w:color w:val="FF0000"/>
        </w:rPr>
        <w:t>puţin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</w:t>
      </w:r>
      <w:proofErr w:type="spellStart"/>
      <w:r>
        <w:rPr>
          <w:rFonts w:ascii="Arial Narrow" w:hAnsi="Arial Narrow" w:cs="Arial"/>
          <w:b/>
          <w:bCs/>
          <w:color w:val="FF0000"/>
        </w:rPr>
        <w:t>egale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cu </w:t>
      </w:r>
      <w:proofErr w:type="spellStart"/>
      <w:r>
        <w:rPr>
          <w:rFonts w:ascii="Arial Narrow" w:hAnsi="Arial Narrow" w:cs="Arial"/>
          <w:b/>
          <w:bCs/>
          <w:color w:val="FF0000"/>
        </w:rPr>
        <w:t>cele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 din </w:t>
      </w:r>
      <w:proofErr w:type="spellStart"/>
      <w:r>
        <w:rPr>
          <w:rFonts w:ascii="Arial Narrow" w:hAnsi="Arial Narrow" w:cs="Arial"/>
          <w:b/>
          <w:bCs/>
          <w:color w:val="FF0000"/>
        </w:rPr>
        <w:t>România</w:t>
      </w:r>
      <w:proofErr w:type="spellEnd"/>
      <w:r>
        <w:rPr>
          <w:rFonts w:ascii="Arial Narrow" w:hAnsi="Arial Narrow" w:cs="Arial"/>
          <w:b/>
          <w:bCs/>
          <w:color w:val="FF0000"/>
        </w:rPr>
        <w:t xml:space="preserve">. </w:t>
      </w:r>
    </w:p>
    <w:p w14:paraId="1936397D" w14:textId="77777777" w:rsidR="00911587" w:rsidRDefault="00911587">
      <w:pPr>
        <w:rPr>
          <w:b/>
          <w:bCs/>
          <w:sz w:val="28"/>
          <w:szCs w:val="28"/>
        </w:rPr>
      </w:pPr>
    </w:p>
    <w:p w14:paraId="5048265C" w14:textId="77777777" w:rsidR="00911587" w:rsidRDefault="00911587">
      <w:pPr>
        <w:jc w:val="center"/>
        <w:rPr>
          <w:b/>
          <w:bCs/>
          <w:sz w:val="28"/>
          <w:szCs w:val="28"/>
        </w:rPr>
      </w:pPr>
    </w:p>
    <w:p w14:paraId="7AF468DE" w14:textId="77777777" w:rsidR="00911587" w:rsidRDefault="00911587">
      <w:pPr>
        <w:jc w:val="center"/>
        <w:rPr>
          <w:b/>
          <w:bCs/>
          <w:sz w:val="28"/>
          <w:szCs w:val="28"/>
        </w:rPr>
      </w:pPr>
    </w:p>
    <w:p w14:paraId="0D67F780" w14:textId="77777777" w:rsidR="00911587" w:rsidRDefault="00000000">
      <w:pPr>
        <w:jc w:val="center"/>
        <w:rPr>
          <w:b/>
          <w:bCs/>
        </w:rPr>
      </w:pPr>
      <w:r>
        <w:rPr>
          <w:b/>
          <w:bCs/>
        </w:rPr>
        <w:t xml:space="preserve">SESIUNE </w:t>
      </w:r>
    </w:p>
    <w:p w14:paraId="688E9DDF" w14:textId="26103F65" w:rsidR="00911587" w:rsidRDefault="00000000">
      <w:pPr>
        <w:jc w:val="center"/>
        <w:rPr>
          <w:b/>
          <w:bCs/>
        </w:rPr>
      </w:pPr>
      <w:r>
        <w:rPr>
          <w:b/>
          <w:bCs/>
        </w:rPr>
        <w:t>NOIEMBRIE 202</w:t>
      </w:r>
      <w:r w:rsidR="00387B48">
        <w:rPr>
          <w:b/>
          <w:bCs/>
        </w:rPr>
        <w:t>6</w:t>
      </w:r>
    </w:p>
    <w:p w14:paraId="424B72F1" w14:textId="77777777" w:rsidR="00911587" w:rsidRDefault="00911587">
      <w:pPr>
        <w:shd w:val="clear" w:color="auto" w:fill="FFFFFF"/>
        <w:spacing w:line="257" w:lineRule="atLeast"/>
        <w:ind w:firstLine="720"/>
        <w:jc w:val="both"/>
      </w:pPr>
    </w:p>
    <w:p w14:paraId="638555D9" w14:textId="77777777" w:rsidR="00911587" w:rsidRDefault="00911587">
      <w:pPr>
        <w:shd w:val="clear" w:color="auto" w:fill="FFFFFF"/>
        <w:spacing w:line="257" w:lineRule="atLeast"/>
        <w:ind w:firstLine="720"/>
        <w:jc w:val="both"/>
      </w:pPr>
    </w:p>
    <w:p w14:paraId="39B5253A" w14:textId="77777777" w:rsidR="00911587" w:rsidRDefault="00911587">
      <w:pPr>
        <w:shd w:val="clear" w:color="auto" w:fill="FFFFFF"/>
        <w:spacing w:line="257" w:lineRule="atLeast"/>
        <w:ind w:firstLine="720"/>
        <w:jc w:val="both"/>
      </w:pPr>
    </w:p>
    <w:p w14:paraId="75620353" w14:textId="3673F9B4" w:rsidR="00911587" w:rsidRPr="009C2635" w:rsidRDefault="00000000">
      <w:pPr>
        <w:numPr>
          <w:ilvl w:val="0"/>
          <w:numId w:val="1"/>
        </w:numPr>
        <w:shd w:val="clear" w:color="auto" w:fill="FFFFFF"/>
        <w:spacing w:line="257" w:lineRule="atLeast"/>
        <w:jc w:val="both"/>
      </w:pPr>
      <w:r w:rsidRPr="009C2635">
        <w:t xml:space="preserve">PERIOADA DE ÎNSCRIERE PENTRU STUDIILE POSTUNIVERSITARE DE REZIDENȚIAT: </w:t>
      </w:r>
      <w:r w:rsidR="00764DB6" w:rsidRPr="009C2635">
        <w:rPr>
          <w:b/>
          <w:bCs/>
        </w:rPr>
        <w:t>02</w:t>
      </w:r>
      <w:r w:rsidRPr="009C2635">
        <w:rPr>
          <w:b/>
          <w:bCs/>
        </w:rPr>
        <w:t xml:space="preserve"> – 2</w:t>
      </w:r>
      <w:r w:rsidR="00764DB6" w:rsidRPr="009C2635">
        <w:rPr>
          <w:b/>
          <w:bCs/>
        </w:rPr>
        <w:t>6</w:t>
      </w:r>
      <w:r w:rsidRPr="009C2635">
        <w:rPr>
          <w:b/>
          <w:bCs/>
        </w:rPr>
        <w:t xml:space="preserve"> NOIEMBRIE 202</w:t>
      </w:r>
      <w:r w:rsidR="00764DB6" w:rsidRPr="009C2635">
        <w:rPr>
          <w:b/>
          <w:bCs/>
        </w:rPr>
        <w:t>6</w:t>
      </w:r>
      <w:r w:rsidRPr="009C2635">
        <w:rPr>
          <w:b/>
          <w:bCs/>
        </w:rPr>
        <w:t>;</w:t>
      </w:r>
      <w:r w:rsidR="003657D8">
        <w:rPr>
          <w:b/>
          <w:bCs/>
        </w:rPr>
        <w:t xml:space="preserve"> </w:t>
      </w:r>
      <w:proofErr w:type="spellStart"/>
      <w:r w:rsidR="003657D8">
        <w:rPr>
          <w:b/>
          <w:bCs/>
        </w:rPr>
        <w:t>Dosarele</w:t>
      </w:r>
      <w:proofErr w:type="spellEnd"/>
      <w:r w:rsidR="003657D8">
        <w:rPr>
          <w:b/>
          <w:bCs/>
        </w:rPr>
        <w:t xml:space="preserve"> se </w:t>
      </w:r>
      <w:proofErr w:type="spellStart"/>
      <w:r w:rsidR="003657D8">
        <w:rPr>
          <w:b/>
          <w:bCs/>
        </w:rPr>
        <w:t>verifică</w:t>
      </w:r>
      <w:proofErr w:type="spellEnd"/>
      <w:r w:rsidR="003657D8">
        <w:rPr>
          <w:b/>
          <w:bCs/>
        </w:rPr>
        <w:t xml:space="preserve"> </w:t>
      </w:r>
      <w:proofErr w:type="spellStart"/>
      <w:r w:rsidR="003657D8">
        <w:rPr>
          <w:b/>
          <w:bCs/>
        </w:rPr>
        <w:t>și</w:t>
      </w:r>
      <w:proofErr w:type="spellEnd"/>
      <w:r w:rsidR="003657D8">
        <w:rPr>
          <w:b/>
          <w:bCs/>
        </w:rPr>
        <w:t xml:space="preserve"> se d</w:t>
      </w:r>
      <w:proofErr w:type="spellStart"/>
      <w:r w:rsidR="003657D8">
        <w:rPr>
          <w:b/>
          <w:bCs/>
        </w:rPr>
        <w:t>epun</w:t>
      </w:r>
      <w:proofErr w:type="spellEnd"/>
      <w:r w:rsidR="003657D8">
        <w:rPr>
          <w:b/>
          <w:bCs/>
        </w:rPr>
        <w:t xml:space="preserve"> la Biroul Rela</w:t>
      </w:r>
      <w:r w:rsidR="003657D8">
        <w:rPr>
          <w:b/>
          <w:bCs/>
          <w:lang w:val="ro-RO"/>
        </w:rPr>
        <w:t>ții Internaționale</w:t>
      </w:r>
    </w:p>
    <w:p w14:paraId="4C267E83" w14:textId="77777777" w:rsidR="00911587" w:rsidRPr="009C2635" w:rsidRDefault="00911587">
      <w:pPr>
        <w:shd w:val="clear" w:color="auto" w:fill="FFFFFF"/>
        <w:spacing w:line="257" w:lineRule="atLeast"/>
        <w:ind w:left="720"/>
        <w:jc w:val="both"/>
      </w:pPr>
    </w:p>
    <w:p w14:paraId="7BD04F10" w14:textId="77777777" w:rsidR="00911587" w:rsidRPr="009C2635" w:rsidRDefault="00000000">
      <w:pPr>
        <w:numPr>
          <w:ilvl w:val="0"/>
          <w:numId w:val="1"/>
        </w:numPr>
        <w:shd w:val="clear" w:color="auto" w:fill="FFFFFF"/>
        <w:spacing w:line="257" w:lineRule="atLeast"/>
        <w:jc w:val="both"/>
      </w:pPr>
      <w:r w:rsidRPr="009C2635">
        <w:t>ELIBERARE FIȘE DE ELIGIBILITATE ȘI TRANSMITERE DOSARE CĂTRE DEPARTAMENTUL PENTRU PROGRAMUL DE PREGĂTIRE PRIN REZIDENȚIAT (DPPR)</w:t>
      </w:r>
    </w:p>
    <w:p w14:paraId="0176131A" w14:textId="77777777" w:rsidR="00911587" w:rsidRPr="009C2635" w:rsidRDefault="00911587">
      <w:pPr>
        <w:shd w:val="clear" w:color="auto" w:fill="FFFFFF"/>
        <w:spacing w:line="257" w:lineRule="atLeast"/>
        <w:ind w:firstLine="720"/>
        <w:jc w:val="both"/>
      </w:pPr>
    </w:p>
    <w:p w14:paraId="29C76A58" w14:textId="7388817C" w:rsidR="00911587" w:rsidRPr="009C2635" w:rsidRDefault="00000000">
      <w:pPr>
        <w:numPr>
          <w:ilvl w:val="0"/>
          <w:numId w:val="1"/>
        </w:numPr>
        <w:shd w:val="clear" w:color="auto" w:fill="FFFFFF"/>
        <w:spacing w:line="257" w:lineRule="atLeast"/>
        <w:jc w:val="both"/>
        <w:rPr>
          <w:rFonts w:eastAsia="Times New Roman"/>
          <w:color w:val="000000" w:themeColor="text1"/>
          <w:lang w:eastAsia="en-GB"/>
        </w:rPr>
      </w:pPr>
      <w:r w:rsidRPr="009C2635">
        <w:rPr>
          <w:rFonts w:eastAsia="Times New Roman"/>
          <w:color w:val="000000"/>
          <w:lang w:eastAsia="en-GB"/>
        </w:rPr>
        <w:t>EVALUAREA DOSARELOR CANDIDAȚILOR DE CĂTRE DEPARTAMENTUL PENTRU PREGĂTIRE PRIN REZIDENȚIAT ȘI INTERVIURILE CU PROFESORII COORDONATORI</w:t>
      </w:r>
      <w:r w:rsidRPr="009C2635">
        <w:rPr>
          <w:rFonts w:eastAsia="Times New Roman"/>
          <w:b/>
          <w:bCs/>
          <w:color w:val="00B0F0"/>
          <w:lang w:eastAsia="en-GB"/>
        </w:rPr>
        <w:t xml:space="preserve"> </w:t>
      </w:r>
      <w:r w:rsidRPr="009C2635">
        <w:rPr>
          <w:rFonts w:eastAsia="Times New Roman"/>
          <w:color w:val="000000" w:themeColor="text1"/>
          <w:lang w:eastAsia="en-GB"/>
        </w:rPr>
        <w:t>(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Candidații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vor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fi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anunțati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telefonic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în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timp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util -</w:t>
      </w:r>
      <w:r w:rsidR="00E54641" w:rsidRPr="009C2635">
        <w:rPr>
          <w:rFonts w:eastAsia="Times New Roman"/>
          <w:color w:val="000000" w:themeColor="text1"/>
          <w:lang w:eastAsia="en-GB"/>
        </w:rPr>
        <w:t xml:space="preserve"> </w:t>
      </w:r>
      <w:r w:rsidRPr="009C2635">
        <w:rPr>
          <w:rFonts w:eastAsia="Times New Roman"/>
          <w:color w:val="000000" w:themeColor="text1"/>
          <w:lang w:eastAsia="en-GB"/>
        </w:rPr>
        <w:t xml:space="preserve">ora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și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locație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,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pentru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prezentarea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 xml:space="preserve"> la </w:t>
      </w:r>
      <w:proofErr w:type="spellStart"/>
      <w:r w:rsidRPr="009C2635">
        <w:rPr>
          <w:rFonts w:eastAsia="Times New Roman"/>
          <w:color w:val="000000" w:themeColor="text1"/>
          <w:lang w:eastAsia="en-GB"/>
        </w:rPr>
        <w:t>interviu</w:t>
      </w:r>
      <w:proofErr w:type="spellEnd"/>
      <w:r w:rsidRPr="009C2635">
        <w:rPr>
          <w:rFonts w:eastAsia="Times New Roman"/>
          <w:color w:val="000000" w:themeColor="text1"/>
          <w:lang w:eastAsia="en-GB"/>
        </w:rPr>
        <w:t>)</w:t>
      </w:r>
    </w:p>
    <w:p w14:paraId="4E661D00" w14:textId="77777777" w:rsidR="00911587" w:rsidRPr="009C2635" w:rsidRDefault="00911587" w:rsidP="00764DB6">
      <w:pPr>
        <w:shd w:val="clear" w:color="auto" w:fill="FFFFFF"/>
        <w:spacing w:line="257" w:lineRule="atLeast"/>
        <w:jc w:val="both"/>
        <w:rPr>
          <w:rFonts w:eastAsia="Times New Roman"/>
          <w:b/>
          <w:bCs/>
          <w:color w:val="000000"/>
          <w:lang w:eastAsia="en-GB"/>
        </w:rPr>
      </w:pPr>
    </w:p>
    <w:p w14:paraId="3E735640" w14:textId="68AEDA26" w:rsidR="00911587" w:rsidRPr="009C2635" w:rsidRDefault="00000000">
      <w:pPr>
        <w:pStyle w:val="ListParagraph"/>
        <w:numPr>
          <w:ilvl w:val="0"/>
          <w:numId w:val="1"/>
        </w:numPr>
        <w:shd w:val="clear" w:color="auto" w:fill="FFFFFF"/>
        <w:spacing w:after="0" w:line="257" w:lineRule="atLeast"/>
        <w:jc w:val="both"/>
        <w:rPr>
          <w:rFonts w:eastAsia="Times New Roman"/>
          <w:color w:val="EE0000"/>
          <w:sz w:val="24"/>
          <w:szCs w:val="24"/>
          <w:lang w:eastAsia="en-GB"/>
        </w:rPr>
      </w:pPr>
      <w:r w:rsidRPr="009C2635">
        <w:rPr>
          <w:rFonts w:eastAsia="Times New Roman"/>
          <w:color w:val="000000"/>
          <w:sz w:val="24"/>
          <w:szCs w:val="24"/>
          <w:lang w:eastAsia="en-GB"/>
        </w:rPr>
        <w:t>SCADENȚA PENTRU PLATA TAXEI DE ȘCOLARIZARE: </w:t>
      </w:r>
      <w:r w:rsidR="001A7732" w:rsidRPr="009C2635">
        <w:rPr>
          <w:rFonts w:eastAsia="Times New Roman"/>
          <w:b/>
          <w:bCs/>
          <w:color w:val="00B0F0"/>
          <w:sz w:val="24"/>
          <w:szCs w:val="24"/>
          <w:lang w:eastAsia="en-GB"/>
        </w:rPr>
        <w:t xml:space="preserve">- </w:t>
      </w:r>
      <w:r w:rsidR="001A7732" w:rsidRPr="009C2635">
        <w:rPr>
          <w:rFonts w:eastAsia="Times New Roman"/>
          <w:color w:val="EE0000"/>
          <w:sz w:val="24"/>
          <w:szCs w:val="24"/>
          <w:lang w:eastAsia="en-GB"/>
        </w:rPr>
        <w:t>dupa primirea scrisorii de acceptare la studii</w:t>
      </w:r>
      <w:r w:rsidRPr="009C2635">
        <w:rPr>
          <w:rFonts w:eastAsia="Times New Roman"/>
          <w:color w:val="EE0000"/>
          <w:sz w:val="24"/>
          <w:szCs w:val="24"/>
          <w:lang w:eastAsia="en-GB"/>
        </w:rPr>
        <w:t>;</w:t>
      </w:r>
    </w:p>
    <w:p w14:paraId="69C0B980" w14:textId="77777777" w:rsidR="00911587" w:rsidRPr="009C2635" w:rsidRDefault="00911587">
      <w:pPr>
        <w:pStyle w:val="ListParagraph"/>
        <w:shd w:val="clear" w:color="auto" w:fill="FFFFFF"/>
        <w:spacing w:after="0" w:line="257" w:lineRule="atLeast"/>
        <w:jc w:val="both"/>
        <w:rPr>
          <w:rFonts w:eastAsia="Times New Roman"/>
          <w:b/>
          <w:bCs/>
          <w:color w:val="000000"/>
          <w:sz w:val="24"/>
          <w:szCs w:val="24"/>
          <w:lang w:eastAsia="en-GB"/>
        </w:rPr>
      </w:pPr>
    </w:p>
    <w:p w14:paraId="2199650E" w14:textId="77777777" w:rsidR="00911587" w:rsidRPr="009C2635" w:rsidRDefault="00000000">
      <w:pPr>
        <w:pStyle w:val="ListParagraph"/>
        <w:numPr>
          <w:ilvl w:val="0"/>
          <w:numId w:val="1"/>
        </w:numPr>
        <w:shd w:val="clear" w:color="auto" w:fill="FFFFFF"/>
        <w:spacing w:after="0" w:line="257" w:lineRule="atLeast"/>
        <w:jc w:val="both"/>
        <w:rPr>
          <w:rFonts w:eastAsia="Times New Roman"/>
          <w:b/>
          <w:bCs/>
          <w:color w:val="000000"/>
          <w:sz w:val="24"/>
          <w:szCs w:val="24"/>
          <w:lang w:eastAsia="en-GB"/>
        </w:rPr>
      </w:pPr>
      <w:r w:rsidRPr="009C2635">
        <w:rPr>
          <w:sz w:val="24"/>
          <w:szCs w:val="24"/>
        </w:rPr>
        <w:t xml:space="preserve">PREGĂTIREA ÎN REZIDENȚIAT ÎNCEPE LA DATA DE </w:t>
      </w:r>
      <w:r w:rsidRPr="009C2635">
        <w:rPr>
          <w:b/>
          <w:bCs/>
          <w:color w:val="EE0000"/>
          <w:sz w:val="24"/>
          <w:szCs w:val="24"/>
        </w:rPr>
        <w:t>05 IANUARIE 2026</w:t>
      </w:r>
      <w:r w:rsidRPr="009C2635">
        <w:rPr>
          <w:sz w:val="24"/>
          <w:szCs w:val="24"/>
        </w:rPr>
        <w:t>. (se va afișa în timp util, calendarul întâlnirilor cu profesorii coordonatori</w:t>
      </w:r>
      <w:r w:rsidRPr="009C2635">
        <w:rPr>
          <w:sz w:val="24"/>
          <w:szCs w:val="24"/>
          <w:lang w:val="en-GB"/>
        </w:rPr>
        <w:t>:</w:t>
      </w:r>
      <w:r w:rsidRPr="009C2635">
        <w:rPr>
          <w:sz w:val="24"/>
          <w:szCs w:val="24"/>
        </w:rPr>
        <w:t xml:space="preserve"> ora și locație)</w:t>
      </w:r>
    </w:p>
    <w:p w14:paraId="14C67FBD" w14:textId="77777777" w:rsidR="00911587" w:rsidRPr="009C2635" w:rsidRDefault="00911587">
      <w:pPr>
        <w:jc w:val="center"/>
      </w:pPr>
    </w:p>
    <w:p w14:paraId="1E1F2B3C" w14:textId="77777777" w:rsidR="00911587" w:rsidRPr="009C2635" w:rsidRDefault="00911587">
      <w:pPr>
        <w:jc w:val="center"/>
      </w:pPr>
    </w:p>
    <w:sectPr w:rsidR="00911587" w:rsidRPr="009C2635">
      <w:headerReference w:type="default" r:id="rId8"/>
      <w:footerReference w:type="default" r:id="rId9"/>
      <w:pgSz w:w="11900" w:h="16840"/>
      <w:pgMar w:top="1985" w:right="985" w:bottom="1560" w:left="1134" w:header="284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3DA58" w14:textId="77777777" w:rsidR="00067AE2" w:rsidRDefault="00067AE2">
      <w:r>
        <w:separator/>
      </w:r>
    </w:p>
  </w:endnote>
  <w:endnote w:type="continuationSeparator" w:id="0">
    <w:p w14:paraId="69F9FC5B" w14:textId="77777777" w:rsidR="00067AE2" w:rsidRDefault="00067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SimSun"/>
    <w:panose1 w:val="020B0604020202020204"/>
    <w:charset w:val="86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C0B0" w14:textId="77777777" w:rsidR="00911587" w:rsidRDefault="00000000">
    <w:pPr>
      <w:pStyle w:val="Footer"/>
      <w:tabs>
        <w:tab w:val="clear" w:pos="9072"/>
        <w:tab w:val="right" w:pos="7910"/>
      </w:tabs>
      <w:spacing w:before="240" w:after="240"/>
      <w:jc w:val="center"/>
      <w:rPr>
        <w:rFonts w:ascii="Times New Roman" w:hAnsi="Times New Roman" w:cs="Times New Roman"/>
        <w:color w:val="1F4E79" w:themeColor="accent1" w:themeShade="80"/>
        <w:sz w:val="16"/>
        <w:szCs w:val="16"/>
      </w:rPr>
    </w:pPr>
    <w:r>
      <w:rPr>
        <w:noProof/>
        <w:color w:val="1F4E79" w:themeColor="accent1" w:themeShade="80"/>
      </w:rPr>
      <w:drawing>
        <wp:inline distT="0" distB="0" distL="0" distR="0" wp14:anchorId="128CA962" wp14:editId="394AC72E">
          <wp:extent cx="4648200" cy="365760"/>
          <wp:effectExtent l="0" t="0" r="0" b="0"/>
          <wp:docPr id="33987700" name="Imagine 1628845304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87700" name="Imagine 1628845304" descr="Image"/>
                  <pic:cNvPicPr>
                    <a:picLocks noChangeAspect="1"/>
                  </pic:cNvPicPr>
                </pic:nvPicPr>
                <pic:blipFill>
                  <a:blip r:embed="rId1"/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4694383" cy="369394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E45E2" w14:textId="77777777" w:rsidR="00067AE2" w:rsidRDefault="00067AE2">
      <w:r>
        <w:separator/>
      </w:r>
    </w:p>
  </w:footnote>
  <w:footnote w:type="continuationSeparator" w:id="0">
    <w:p w14:paraId="64814590" w14:textId="77777777" w:rsidR="00067AE2" w:rsidRDefault="00067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991A" w14:textId="47F0CD08" w:rsidR="00911587" w:rsidRDefault="00764DB6">
    <w:pPr>
      <w:pStyle w:val="Header"/>
      <w:tabs>
        <w:tab w:val="clear" w:pos="9072"/>
        <w:tab w:val="right" w:pos="791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BF67BDA" wp14:editId="2B09B4F3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6543675" cy="1635760"/>
          <wp:effectExtent l="0" t="0" r="9525" b="2540"/>
          <wp:wrapTopAndBottom/>
          <wp:docPr id="1940974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675" cy="163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22527"/>
    <w:multiLevelType w:val="multilevel"/>
    <w:tmpl w:val="4C022527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5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97"/>
    <w:rsid w:val="00067AE2"/>
    <w:rsid w:val="000B3AA5"/>
    <w:rsid w:val="000C61F2"/>
    <w:rsid w:val="000F7921"/>
    <w:rsid w:val="00106A23"/>
    <w:rsid w:val="001529EA"/>
    <w:rsid w:val="001A7732"/>
    <w:rsid w:val="001E0D6D"/>
    <w:rsid w:val="00223A1D"/>
    <w:rsid w:val="002A12E4"/>
    <w:rsid w:val="003442AC"/>
    <w:rsid w:val="00357C52"/>
    <w:rsid w:val="003657D8"/>
    <w:rsid w:val="00383F2B"/>
    <w:rsid w:val="00387B48"/>
    <w:rsid w:val="003A4652"/>
    <w:rsid w:val="003D3905"/>
    <w:rsid w:val="003E59E1"/>
    <w:rsid w:val="004207D6"/>
    <w:rsid w:val="004651C7"/>
    <w:rsid w:val="0046617E"/>
    <w:rsid w:val="00481CC2"/>
    <w:rsid w:val="004A6C6A"/>
    <w:rsid w:val="004D3D70"/>
    <w:rsid w:val="00530624"/>
    <w:rsid w:val="005673ED"/>
    <w:rsid w:val="00587DC0"/>
    <w:rsid w:val="00595899"/>
    <w:rsid w:val="005C5B8B"/>
    <w:rsid w:val="005F1449"/>
    <w:rsid w:val="005F5CE6"/>
    <w:rsid w:val="006001C9"/>
    <w:rsid w:val="00607374"/>
    <w:rsid w:val="00623097"/>
    <w:rsid w:val="00634AEB"/>
    <w:rsid w:val="00675E8A"/>
    <w:rsid w:val="006E3E71"/>
    <w:rsid w:val="006E7CED"/>
    <w:rsid w:val="006F0B92"/>
    <w:rsid w:val="00700DD3"/>
    <w:rsid w:val="00704FB2"/>
    <w:rsid w:val="007365DF"/>
    <w:rsid w:val="00764DB6"/>
    <w:rsid w:val="00766389"/>
    <w:rsid w:val="007B4B9D"/>
    <w:rsid w:val="007B4D6D"/>
    <w:rsid w:val="00810845"/>
    <w:rsid w:val="0084085C"/>
    <w:rsid w:val="00857BC2"/>
    <w:rsid w:val="008743E0"/>
    <w:rsid w:val="00897A90"/>
    <w:rsid w:val="008E7E78"/>
    <w:rsid w:val="008F4DC4"/>
    <w:rsid w:val="00900E8A"/>
    <w:rsid w:val="00911587"/>
    <w:rsid w:val="00916BB0"/>
    <w:rsid w:val="00937129"/>
    <w:rsid w:val="0095762D"/>
    <w:rsid w:val="009862BB"/>
    <w:rsid w:val="009C2635"/>
    <w:rsid w:val="009C45FE"/>
    <w:rsid w:val="00A11E04"/>
    <w:rsid w:val="00A66B6B"/>
    <w:rsid w:val="00AF5082"/>
    <w:rsid w:val="00B023AD"/>
    <w:rsid w:val="00BE2913"/>
    <w:rsid w:val="00C53233"/>
    <w:rsid w:val="00C64E33"/>
    <w:rsid w:val="00CB5366"/>
    <w:rsid w:val="00CB59CD"/>
    <w:rsid w:val="00CD74D8"/>
    <w:rsid w:val="00CE5B88"/>
    <w:rsid w:val="00CF2465"/>
    <w:rsid w:val="00CF5A09"/>
    <w:rsid w:val="00CF64C2"/>
    <w:rsid w:val="00D36C88"/>
    <w:rsid w:val="00D57A23"/>
    <w:rsid w:val="00D7059E"/>
    <w:rsid w:val="00DC058A"/>
    <w:rsid w:val="00DD78D0"/>
    <w:rsid w:val="00DF34B3"/>
    <w:rsid w:val="00E12116"/>
    <w:rsid w:val="00E12EF2"/>
    <w:rsid w:val="00E1541B"/>
    <w:rsid w:val="00E27FC8"/>
    <w:rsid w:val="00E54381"/>
    <w:rsid w:val="00E54641"/>
    <w:rsid w:val="00E56FF1"/>
    <w:rsid w:val="00E6137A"/>
    <w:rsid w:val="00E96788"/>
    <w:rsid w:val="00EB268F"/>
    <w:rsid w:val="00EF3052"/>
    <w:rsid w:val="00EF62EB"/>
    <w:rsid w:val="00F03A52"/>
    <w:rsid w:val="00F265F7"/>
    <w:rsid w:val="00F64025"/>
    <w:rsid w:val="00F65607"/>
    <w:rsid w:val="00FC7311"/>
    <w:rsid w:val="00FF31E7"/>
    <w:rsid w:val="00FF33FE"/>
    <w:rsid w:val="3E44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79A9A"/>
  <w15:docId w15:val="{D7BA77CE-E18B-420E-AAB6-36F3AD95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en-US" w:eastAsia="en-US"/>
    </w:rPr>
  </w:style>
  <w:style w:type="paragraph" w:styleId="Header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en-US" w:eastAsia="en-US"/>
    </w:rPr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Calibri" w:hAnsi="Calibri" w:cs="Arial Unicode MS"/>
      <w:color w:val="000000"/>
      <w:sz w:val="22"/>
      <w:szCs w:val="22"/>
      <w:u w:color="000000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Pr>
      <w:sz w:val="22"/>
      <w:szCs w:val="22"/>
      <w:lang w:val="ro-RO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160" w:line="256" w:lineRule="auto"/>
      <w:ind w:left="720"/>
      <w:contextualSpacing/>
    </w:pPr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02C3-E041-487A-87DD-7F7A98AB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MADALINA-IRENA VOICULESCU</dc:creator>
  <cp:lastModifiedBy>Maria Elvira Bucataru</cp:lastModifiedBy>
  <cp:revision>9</cp:revision>
  <cp:lastPrinted>2023-05-16T08:34:00Z</cp:lastPrinted>
  <dcterms:created xsi:type="dcterms:W3CDTF">2026-10-02T11:26:00Z</dcterms:created>
  <dcterms:modified xsi:type="dcterms:W3CDTF">2026-10-06T11:24:00Z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2057-12.2.0.23155</vt:lpwstr>
  </property>
  <property fmtid="{D5CDD505-2E9C-101B-9397-08002B2CF9AE}" pid="3" name="ICV">
    <vt:lpwstr>2EF2D10E916A4D04BC91BABF8D2616E1_13</vt:lpwstr>
  </property>
</Properties>
</file>